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1"/>
          <w:szCs w:val="31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1"/>
          <w:szCs w:val="31"/>
          <w:shd w:val="clear" w:fill="FFFFFF"/>
          <w:lang w:val="en-US" w:eastAsia="zh-CN"/>
        </w:rPr>
        <w:t>山东省淄博第一中学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1"/>
          <w:szCs w:val="31"/>
          <w:shd w:val="clear" w:fill="FFFFFF"/>
        </w:rPr>
        <w:t>教辅资料征订方案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根据教育部《关于加强中小学教辅材料使用管理工作的通知》和省教育厅《关于加强中小学教辅材料使用管理工作的意见》等文件，结合我校实际，制定如下教辅资料征订办法。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  <w:t>一、教材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教辅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  <w:t>征订的流程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 w:firstLineChars="2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  <w:t>教材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教辅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  <w:t>的征订严格按省教育厅统一规定，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只在省定市审的目录清单中进行选择，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  <w:t>坚持征订以新华书店为唯一合法渠道的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一科一辅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1.新华书店将相关学期的教材、教辅征订单送到学校图书馆。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2.由图书馆相应的工作人员对接各年级教研组长，由他们在征集组内老师意见的基础上，选定我校老师和学生需要的教材及数量。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  <w:t>其他版本可根据需要各学科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需求，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  <w:t>征订若干作为教师参考书。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3.报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  <w:t>主管教学校长认真审核。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  <w:t>由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图书馆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  <w:t>按时上报新华书店，确保“课前到书，人手一册”。 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right="0"/>
        <w:rPr>
          <w:rFonts w:hint="default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5.</w:t>
      </w:r>
      <w:r>
        <w:rPr>
          <w:rFonts w:hint="default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教辅资料的费用，依据新华书店提供的费用清单统一结算。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教辅资料征订纪律要求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  <w:t>选择教辅材料是学生和家长的自愿自主行为，学校和教师不得强行统一组织学生集体购买教辅资料，不得指定教辅材料的内容作为考试内容或各种变相统购行为，不得随意加重学生的课业负担。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  <w:t>各备课组、各年段、教师不得擅自引导书商进入校园推销、销售辅材料和图书资料，以免干扰和影响学校正常的教学秩序；不得通过非法渠道订购教辅材料，杜绝盗版的教辅材料流入校园，确保教辅材料征订发行的规范、有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  <w:t>严禁教师个人在教辅推荐、发行过程中牟取发行部门、书商“宣传费、劳务费、赞助费、咨询费”等各种名目的费用及回扣各违规违法行为。教师个人不得直接收取、参与经办、经手学生征购教辅过程。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  <w:t>各部门和教师个人若违反相关规定，学校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纪委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  <w:t>将严格追究相关人员的责任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并严肃处理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仿宋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5.监督举报电话：</w:t>
      </w:r>
      <w:r>
        <w:rPr>
          <w:rFonts w:ascii="仿宋" w:hAnsi="仿宋" w:eastAsia="仿宋" w:cs="仿宋_GB2312"/>
          <w:color w:val="FF0000"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2272451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YmU5ZmRhM2MzODE1YjU5YmFmNWZiYjBiMzY1N2EifQ=="/>
  </w:docVars>
  <w:rsids>
    <w:rsidRoot w:val="00000000"/>
    <w:rsid w:val="3D4C53CA"/>
    <w:rsid w:val="402B6FBD"/>
    <w:rsid w:val="5F291CC8"/>
    <w:rsid w:val="684A50F1"/>
    <w:rsid w:val="778F540D"/>
    <w:rsid w:val="7BA9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676</Words>
  <Characters>685</Characters>
  <Lines>0</Lines>
  <Paragraphs>0</Paragraphs>
  <TotalTime>1</TotalTime>
  <ScaleCrop>false</ScaleCrop>
  <LinksUpToDate>false</LinksUpToDate>
  <CharactersWithSpaces>693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2022-06-28T01:09:00Z</dcterms:created>
  <dc:creator>Administrator</dc:creator>
  <cp:lastModifiedBy>Administrator</cp:lastModifiedBy>
  <dcterms:modified xsi:type="dcterms:W3CDTF">2022-06-28T02:01:02Z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4DC252E287454C2DB8975CDE231DC7FC</vt:lpwstr>
  </property>
</Properties>
</file>